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FA45" w14:textId="0C6D8ECC" w:rsidR="00CD004A" w:rsidRDefault="009D16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7F914" wp14:editId="76F17EEA">
                <wp:simplePos x="0" y="0"/>
                <wp:positionH relativeFrom="column">
                  <wp:posOffset>678180</wp:posOffset>
                </wp:positionH>
                <wp:positionV relativeFrom="paragraph">
                  <wp:posOffset>157480</wp:posOffset>
                </wp:positionV>
                <wp:extent cx="6186805" cy="74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805" cy="749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35F53" w14:textId="77777777" w:rsidR="008463C0" w:rsidRPr="00CC0E67" w:rsidRDefault="005B675E" w:rsidP="005B67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C0E67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Ashland Park-Robbins </w:t>
                            </w:r>
                          </w:p>
                          <w:p w14:paraId="1B4AFA80" w14:textId="057B795F" w:rsidR="005B675E" w:rsidRPr="00CC0E67" w:rsidRDefault="005B675E" w:rsidP="005B675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C0E67">
                              <w:rPr>
                                <w:rFonts w:ascii="Arial" w:hAnsi="Arial" w:cs="Arial"/>
                              </w:rPr>
                              <w:t>School Improvement Plan at a Glance, 20</w:t>
                            </w:r>
                            <w:r w:rsidR="008463C0" w:rsidRPr="00CC0E67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780870" w:rsidRPr="00CC0E67">
                              <w:rPr>
                                <w:rFonts w:ascii="Arial" w:hAnsi="Arial" w:cs="Arial"/>
                              </w:rPr>
                              <w:t>1-2</w:t>
                            </w:r>
                            <w:r w:rsidR="00CC0E67">
                              <w:rPr>
                                <w:rFonts w:ascii="Arial" w:hAnsi="Arial" w:cs="Arial"/>
                              </w:rPr>
                              <w:t>022</w:t>
                            </w:r>
                          </w:p>
                          <w:p w14:paraId="4F6D3CC2" w14:textId="4A2F3F9E" w:rsidR="00F06589" w:rsidRPr="006F7B7E" w:rsidRDefault="00F06589" w:rsidP="00CC0E67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7F9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4pt;margin-top:12.4pt;width:487.1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" fillcolor="white [3201]" stroked="f" strokeweight="1pt">
                <v:textbox>
                  <w:txbxContent>
                    <w:p w14:paraId="2AC35F53" w14:textId="77777777" w:rsidR="008463C0" w:rsidRPr="00CC0E67" w:rsidRDefault="005B675E" w:rsidP="005B675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CC0E67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Ashland Park-Robbins </w:t>
                      </w:r>
                    </w:p>
                    <w:p w14:paraId="1B4AFA80" w14:textId="057B795F" w:rsidR="005B675E" w:rsidRPr="00CC0E67" w:rsidRDefault="005B675E" w:rsidP="005B675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C0E67">
                        <w:rPr>
                          <w:rFonts w:ascii="Arial" w:hAnsi="Arial" w:cs="Arial"/>
                        </w:rPr>
                        <w:t>School Improvement Plan at a Glance, 20</w:t>
                      </w:r>
                      <w:r w:rsidR="008463C0" w:rsidRPr="00CC0E67">
                        <w:rPr>
                          <w:rFonts w:ascii="Arial" w:hAnsi="Arial" w:cs="Arial"/>
                        </w:rPr>
                        <w:t>2</w:t>
                      </w:r>
                      <w:r w:rsidR="00780870" w:rsidRPr="00CC0E67">
                        <w:rPr>
                          <w:rFonts w:ascii="Arial" w:hAnsi="Arial" w:cs="Arial"/>
                        </w:rPr>
                        <w:t>1-2</w:t>
                      </w:r>
                      <w:r w:rsidR="00CC0E67">
                        <w:rPr>
                          <w:rFonts w:ascii="Arial" w:hAnsi="Arial" w:cs="Arial"/>
                        </w:rPr>
                        <w:t>022</w:t>
                      </w:r>
                    </w:p>
                    <w:p w14:paraId="4F6D3CC2" w14:textId="4A2F3F9E" w:rsidR="00F06589" w:rsidRPr="006F7B7E" w:rsidRDefault="00F06589" w:rsidP="00CC0E67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374C69E" wp14:editId="70B6139D">
            <wp:simplePos x="0" y="0"/>
            <wp:positionH relativeFrom="column">
              <wp:posOffset>817880</wp:posOffset>
            </wp:positionH>
            <wp:positionV relativeFrom="paragraph">
              <wp:posOffset>-71120</wp:posOffset>
            </wp:positionV>
            <wp:extent cx="1079500" cy="10267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R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6D28E" w14:textId="04BF8FE0" w:rsidR="002A14E4" w:rsidRDefault="002A14E4" w:rsidP="00CC0E67">
      <w:pPr>
        <w:rPr>
          <w:sz w:val="13"/>
          <w:szCs w:val="13"/>
        </w:rPr>
      </w:pPr>
      <w:r>
        <w:rPr>
          <w:sz w:val="13"/>
          <w:szCs w:val="13"/>
        </w:rPr>
        <w:t xml:space="preserve"> </w:t>
      </w:r>
    </w:p>
    <w:p w14:paraId="106354D0" w14:textId="04A190FC" w:rsidR="00CC0E67" w:rsidRDefault="00CC0E67" w:rsidP="00CC0E67"/>
    <w:p w14:paraId="4543D555" w14:textId="565C0A26" w:rsidR="00CC0E67" w:rsidRDefault="00CC0E67" w:rsidP="00CC0E67"/>
    <w:p w14:paraId="23FE3FB4" w14:textId="6BDEA572" w:rsidR="00CC0E67" w:rsidRDefault="00CC0E67" w:rsidP="00CC0E67"/>
    <w:p w14:paraId="03CCEC2E" w14:textId="4A12689C" w:rsidR="00CC0E67" w:rsidRDefault="00CC0E67"/>
    <w:p w14:paraId="3F43F27A" w14:textId="77777777" w:rsidR="009D1609" w:rsidRPr="009D1609" w:rsidRDefault="009D1609">
      <w:pPr>
        <w:rPr>
          <w:sz w:val="10"/>
          <w:szCs w:val="10"/>
        </w:rPr>
      </w:pPr>
    </w:p>
    <w:tbl>
      <w:tblPr>
        <w:tblStyle w:val="TableGrid"/>
        <w:tblW w:w="11442" w:type="dxa"/>
        <w:tblLook w:val="04A0" w:firstRow="1" w:lastRow="0" w:firstColumn="1" w:lastColumn="0" w:noHBand="0" w:noVBand="1"/>
      </w:tblPr>
      <w:tblGrid>
        <w:gridCol w:w="5721"/>
        <w:gridCol w:w="5721"/>
      </w:tblGrid>
      <w:tr w:rsidR="005B675E" w:rsidRPr="00780870" w14:paraId="3E737C8F" w14:textId="77777777" w:rsidTr="00CC0E67">
        <w:trPr>
          <w:trHeight w:val="386"/>
        </w:trPr>
        <w:tc>
          <w:tcPr>
            <w:tcW w:w="5721" w:type="dxa"/>
            <w:shd w:val="clear" w:color="auto" w:fill="BFBFBF" w:themeFill="background1" w:themeFillShade="BF"/>
          </w:tcPr>
          <w:p w14:paraId="52A1C653" w14:textId="2E1B868A" w:rsidR="005B675E" w:rsidRPr="00CC0E67" w:rsidRDefault="005B675E" w:rsidP="005B675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0E67">
              <w:rPr>
                <w:rFonts w:ascii="Arial" w:hAnsi="Arial" w:cs="Arial"/>
                <w:b/>
                <w:bCs/>
                <w:sz w:val="28"/>
                <w:szCs w:val="28"/>
              </w:rPr>
              <w:t>School Improvement Criteria</w:t>
            </w:r>
          </w:p>
        </w:tc>
        <w:tc>
          <w:tcPr>
            <w:tcW w:w="5721" w:type="dxa"/>
            <w:shd w:val="clear" w:color="auto" w:fill="BFBFBF" w:themeFill="background1" w:themeFillShade="BF"/>
          </w:tcPr>
          <w:p w14:paraId="23423838" w14:textId="7D234AAC" w:rsidR="005B675E" w:rsidRPr="00CC0E67" w:rsidRDefault="005B675E" w:rsidP="005B675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0E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Coaching Look </w:t>
            </w:r>
            <w:proofErr w:type="spellStart"/>
            <w:r w:rsidRPr="00CC0E67">
              <w:rPr>
                <w:rFonts w:ascii="Arial" w:hAnsi="Arial" w:cs="Arial"/>
                <w:b/>
                <w:bCs/>
                <w:sz w:val="28"/>
                <w:szCs w:val="28"/>
              </w:rPr>
              <w:t>Fors</w:t>
            </w:r>
            <w:proofErr w:type="spellEnd"/>
          </w:p>
        </w:tc>
      </w:tr>
      <w:tr w:rsidR="00780870" w:rsidRPr="00780870" w14:paraId="708DBD3F" w14:textId="77777777" w:rsidTr="00780870">
        <w:trPr>
          <w:trHeight w:val="1754"/>
        </w:trPr>
        <w:tc>
          <w:tcPr>
            <w:tcW w:w="5721" w:type="dxa"/>
          </w:tcPr>
          <w:p w14:paraId="020D5AB1" w14:textId="36A9FB2F" w:rsidR="00DE20A5" w:rsidRPr="00DE20A5" w:rsidRDefault="00780870" w:rsidP="00DE20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0A5">
              <w:rPr>
                <w:rFonts w:ascii="Arial" w:hAnsi="Arial" w:cs="Arial"/>
                <w:b/>
                <w:bCs/>
                <w:sz w:val="20"/>
                <w:szCs w:val="20"/>
              </w:rPr>
              <w:t>Attendance</w:t>
            </w:r>
            <w:r w:rsidR="00CC0E67" w:rsidRPr="00DE20A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E223065" w14:textId="2B89E567" w:rsidR="00780870" w:rsidRPr="0074632D" w:rsidRDefault="00780870" w:rsidP="00137B0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C0E67">
              <w:rPr>
                <w:rFonts w:ascii="Arial" w:hAnsi="Arial"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 xml:space="preserve">      </w:t>
            </w:r>
            <w:proofErr w:type="gramStart"/>
            <w:r w:rsidRPr="0074632D">
              <w:rPr>
                <w:rFonts w:ascii="Segoe UI Symbol" w:hAnsi="Segoe UI Symbol" w:cs="Segoe UI Symbol"/>
                <w:b/>
                <w:bCs/>
                <w:i/>
                <w:iCs/>
                <w:color w:val="222222"/>
                <w:sz w:val="15"/>
                <w:szCs w:val="15"/>
                <w:shd w:val="clear" w:color="auto" w:fill="FFFFFF"/>
              </w:rPr>
              <w:t>✓</w:t>
            </w:r>
            <w:r w:rsidRPr="0074632D">
              <w:rPr>
                <w:rFonts w:ascii="Arial" w:hAnsi="Arial" w:cs="Arial"/>
                <w:i/>
                <w:iCs/>
                <w:color w:val="222222"/>
                <w:sz w:val="15"/>
                <w:szCs w:val="15"/>
                <w:shd w:val="clear" w:color="auto" w:fill="FFFFFF"/>
              </w:rPr>
              <w:t xml:space="preserve">  </w:t>
            </w:r>
            <w:r w:rsidRPr="0074632D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By</w:t>
            </w:r>
            <w:proofErr w:type="gramEnd"/>
            <w:r w:rsidRPr="0074632D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 202</w:t>
            </w:r>
            <w:r w:rsidR="00A12442" w:rsidRPr="0074632D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2</w:t>
            </w:r>
            <w:r w:rsidRPr="0074632D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, the percent of students considered </w:t>
            </w:r>
            <w:r w:rsidRPr="0074632D">
              <w:rPr>
                <w:rFonts w:ascii="Arial" w:hAnsi="Arial" w:cs="Arial"/>
                <w:i/>
                <w:iCs/>
                <w:color w:val="222222"/>
                <w:sz w:val="15"/>
                <w:szCs w:val="15"/>
                <w:shd w:val="clear" w:color="auto" w:fill="FFFFFF"/>
              </w:rPr>
              <w:t>not chronic</w:t>
            </w:r>
            <w:r w:rsidRPr="0074632D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 will increase by 2% from 71.22% to 73%.</w:t>
            </w:r>
          </w:p>
          <w:p w14:paraId="26C35238" w14:textId="4DF4919C" w:rsidR="00780870" w:rsidRPr="00792878" w:rsidRDefault="00780870" w:rsidP="00137B04">
            <w:pPr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</w:pPr>
            <w:r w:rsidRPr="0074632D">
              <w:rPr>
                <w:rFonts w:ascii="Arial" w:hAnsi="Arial" w:cs="Arial"/>
                <w:i/>
                <w:iCs/>
                <w:color w:val="222222"/>
                <w:sz w:val="15"/>
                <w:szCs w:val="15"/>
                <w:shd w:val="clear" w:color="auto" w:fill="FFFFFF"/>
              </w:rPr>
              <w:t xml:space="preserve">      </w:t>
            </w:r>
            <w:proofErr w:type="gramStart"/>
            <w:r w:rsidRPr="0074632D">
              <w:rPr>
                <w:rFonts w:ascii="Segoe UI Symbol" w:hAnsi="Segoe UI Symbol" w:cs="Segoe UI Symbol"/>
                <w:b/>
                <w:bCs/>
                <w:i/>
                <w:iCs/>
                <w:color w:val="222222"/>
                <w:sz w:val="15"/>
                <w:szCs w:val="15"/>
                <w:shd w:val="clear" w:color="auto" w:fill="FFFFFF"/>
              </w:rPr>
              <w:t>✓</w:t>
            </w:r>
            <w:r w:rsidRPr="0074632D">
              <w:rPr>
                <w:rFonts w:ascii="Arial" w:hAnsi="Arial" w:cs="Arial"/>
                <w:i/>
                <w:iCs/>
                <w:color w:val="222222"/>
                <w:sz w:val="15"/>
                <w:szCs w:val="15"/>
                <w:shd w:val="clear" w:color="auto" w:fill="FFFFFF"/>
              </w:rPr>
              <w:t xml:space="preserve">  </w:t>
            </w:r>
            <w:r w:rsidRPr="0074632D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By</w:t>
            </w:r>
            <w:proofErr w:type="gramEnd"/>
            <w:r w:rsidRPr="0074632D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 2021, the percent</w:t>
            </w:r>
            <w:r w:rsidRPr="0074632D">
              <w:rPr>
                <w:rFonts w:ascii="Arial" w:hAnsi="Arial" w:cs="Arial"/>
                <w:i/>
                <w:iCs/>
                <w:color w:val="222222"/>
                <w:sz w:val="15"/>
                <w:szCs w:val="15"/>
                <w:shd w:val="clear" w:color="auto" w:fill="FFFFFF"/>
              </w:rPr>
              <w:t xml:space="preserve"> </w:t>
            </w:r>
            <w:r w:rsidRPr="0074632D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of students who will miss no more than 9 days of the academic year and meet the goal of STRIVE FOR 95 will increase by 2% from 68% to 70%</w:t>
            </w:r>
          </w:p>
          <w:p w14:paraId="3A82E184" w14:textId="77777777" w:rsidR="009D1609" w:rsidRPr="00527596" w:rsidRDefault="009D1609" w:rsidP="00137B04">
            <w:pPr>
              <w:rPr>
                <w:rFonts w:ascii="Arial" w:hAnsi="Arial" w:cs="Arial"/>
                <w:color w:val="222222"/>
                <w:sz w:val="10"/>
                <w:szCs w:val="10"/>
                <w:shd w:val="clear" w:color="auto" w:fill="FFFFFF"/>
              </w:rPr>
            </w:pPr>
          </w:p>
          <w:p w14:paraId="04C55261" w14:textId="77777777" w:rsidR="00780870" w:rsidRPr="00792878" w:rsidRDefault="00780870" w:rsidP="00CC0E67">
            <w:pPr>
              <w:rPr>
                <w:rFonts w:ascii="Arial" w:hAnsi="Arial" w:cs="Arial"/>
                <w:b/>
                <w:bCs/>
                <w:color w:val="FF0000"/>
                <w:sz w:val="15"/>
                <w:szCs w:val="15"/>
                <w:u w:val="single"/>
                <w:shd w:val="clear" w:color="auto" w:fill="FFFFFF"/>
              </w:rPr>
            </w:pPr>
            <w:r w:rsidRPr="00792878">
              <w:rPr>
                <w:rFonts w:ascii="Arial" w:hAnsi="Arial" w:cs="Arial"/>
                <w:b/>
                <w:bCs/>
                <w:color w:val="FF0000"/>
                <w:sz w:val="15"/>
                <w:szCs w:val="15"/>
                <w:u w:val="single"/>
                <w:shd w:val="clear" w:color="auto" w:fill="FFFFFF"/>
              </w:rPr>
              <w:t>Content Specific Strategy:</w:t>
            </w:r>
          </w:p>
          <w:p w14:paraId="1136A4F7" w14:textId="77777777" w:rsidR="00780870" w:rsidRDefault="00780870" w:rsidP="00527596">
            <w:pPr>
              <w:pStyle w:val="ListParagraph"/>
              <w:numPr>
                <w:ilvl w:val="0"/>
                <w:numId w:val="10"/>
              </w:numPr>
              <w:ind w:left="602"/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</w:pP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Attendance team meets weekly (Admin</w:t>
            </w:r>
            <w:r w:rsidR="00DE20A5"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istration, </w:t>
            </w: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Social Worker, Counselors</w:t>
            </w:r>
            <w:r w:rsidR="00DE20A5"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,</w:t>
            </w: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 Attendance Secretary) for data review with emphasis on building relationships with students, connect with families through supports</w:t>
            </w:r>
          </w:p>
          <w:p w14:paraId="6F7E46F9" w14:textId="37B761FB" w:rsidR="00E0168C" w:rsidRPr="00E0168C" w:rsidRDefault="00E0168C" w:rsidP="00E0168C">
            <w:pPr>
              <w:ind w:left="242"/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5721" w:type="dxa"/>
            <w:vMerge w:val="restart"/>
          </w:tcPr>
          <w:p w14:paraId="3963EAA0" w14:textId="34EF023B" w:rsidR="00780870" w:rsidRPr="00792878" w:rsidRDefault="00780870" w:rsidP="0050356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5"/>
                <w:szCs w:val="15"/>
              </w:rPr>
            </w:pPr>
            <w:r w:rsidRPr="00792878">
              <w:rPr>
                <w:rFonts w:ascii="Arial" w:hAnsi="Arial" w:cs="Arial"/>
                <w:sz w:val="15"/>
                <w:szCs w:val="15"/>
              </w:rPr>
              <w:t>Establish and maintain an Attendance and MTSS-B team.</w:t>
            </w:r>
          </w:p>
          <w:p w14:paraId="575B8848" w14:textId="2E782185" w:rsidR="00780870" w:rsidRPr="00792878" w:rsidRDefault="00780870" w:rsidP="0050356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5"/>
                <w:szCs w:val="15"/>
              </w:rPr>
            </w:pPr>
            <w:r w:rsidRPr="00792878">
              <w:rPr>
                <w:rFonts w:ascii="Arial" w:hAnsi="Arial" w:cs="Arial"/>
                <w:sz w:val="15"/>
                <w:szCs w:val="15"/>
              </w:rPr>
              <w:t>Attendance team will meet weekly to review data and identify students for intervention, review current active strategies, and align additional needed supports.</w:t>
            </w:r>
          </w:p>
          <w:p w14:paraId="51AAA53C" w14:textId="5F3AA4A0" w:rsidR="00780870" w:rsidRPr="00792878" w:rsidRDefault="00780870" w:rsidP="0050356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5"/>
                <w:szCs w:val="15"/>
              </w:rPr>
            </w:pPr>
            <w:r w:rsidRPr="00792878">
              <w:rPr>
                <w:rFonts w:ascii="Arial" w:hAnsi="Arial" w:cs="Arial"/>
                <w:sz w:val="15"/>
                <w:szCs w:val="15"/>
              </w:rPr>
              <w:t>MTSS-B team will meet at a minimum of 2X monthly to review data and identify areas of needed support.</w:t>
            </w:r>
          </w:p>
          <w:p w14:paraId="55680D0E" w14:textId="0B298694" w:rsidR="00780870" w:rsidRPr="00792878" w:rsidRDefault="00780870" w:rsidP="0050356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5"/>
                <w:szCs w:val="15"/>
              </w:rPr>
            </w:pPr>
            <w:r w:rsidRPr="00792878">
              <w:rPr>
                <w:rFonts w:ascii="Arial" w:hAnsi="Arial" w:cs="Arial"/>
                <w:sz w:val="15"/>
                <w:szCs w:val="15"/>
              </w:rPr>
              <w:t>Use schoolwide management strategies that meet the needs of all students with common language used consistently across all settings.</w:t>
            </w:r>
          </w:p>
          <w:p w14:paraId="13A9CD7A" w14:textId="77777777" w:rsidR="00780870" w:rsidRPr="00792878" w:rsidRDefault="00780870" w:rsidP="0050356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5"/>
                <w:szCs w:val="15"/>
              </w:rPr>
            </w:pPr>
            <w:r w:rsidRPr="00792878">
              <w:rPr>
                <w:rFonts w:ascii="Arial" w:hAnsi="Arial" w:cs="Arial"/>
                <w:sz w:val="15"/>
                <w:szCs w:val="15"/>
              </w:rPr>
              <w:t>Teaching specific expected behaviors and providing frequent positive reinforcement for expected behavior.</w:t>
            </w:r>
          </w:p>
          <w:p w14:paraId="1E39C902" w14:textId="43E560FF" w:rsidR="00780870" w:rsidRPr="00792878" w:rsidRDefault="00780870" w:rsidP="0050356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5"/>
                <w:szCs w:val="15"/>
              </w:rPr>
            </w:pPr>
            <w:r w:rsidRPr="00792878">
              <w:rPr>
                <w:rFonts w:ascii="Arial" w:hAnsi="Arial" w:cs="Arial"/>
                <w:sz w:val="15"/>
                <w:szCs w:val="15"/>
              </w:rPr>
              <w:t>Consistently follow the schoolwide behavior flowchart to address behavioral incidents.</w:t>
            </w:r>
          </w:p>
          <w:p w14:paraId="6E241619" w14:textId="77777777" w:rsidR="00780870" w:rsidRPr="00792878" w:rsidRDefault="00780870" w:rsidP="004D0A67">
            <w:pPr>
              <w:rPr>
                <w:rFonts w:ascii="Arial" w:hAnsi="Arial" w:cs="Arial"/>
                <w:color w:val="FF0000"/>
                <w:sz w:val="15"/>
                <w:szCs w:val="15"/>
              </w:rPr>
            </w:pPr>
          </w:p>
          <w:p w14:paraId="31FFD483" w14:textId="77777777" w:rsidR="00780870" w:rsidRPr="00792878" w:rsidRDefault="00780870" w:rsidP="00CC0E67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  <w:u w:val="single"/>
              </w:rPr>
            </w:pPr>
            <w:r w:rsidRPr="00792878">
              <w:rPr>
                <w:rFonts w:ascii="Arial" w:hAnsi="Arial" w:cs="Arial"/>
                <w:color w:val="000000" w:themeColor="text1"/>
                <w:sz w:val="15"/>
                <w:szCs w:val="15"/>
                <w:u w:val="single"/>
              </w:rPr>
              <w:t>Section 3, Best Instructional Practices Handbook</w:t>
            </w:r>
          </w:p>
          <w:p w14:paraId="141D8131" w14:textId="77777777" w:rsidR="000E5E94" w:rsidRDefault="000E5E94" w:rsidP="00CC0E6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  <w:p w14:paraId="5A75B42B" w14:textId="3E8875D7" w:rsidR="000E5E94" w:rsidRPr="00CC0E67" w:rsidRDefault="000E5E94" w:rsidP="00CC0E6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780870" w:rsidRPr="00780870" w14:paraId="1A4CAF81" w14:textId="77777777" w:rsidTr="003D447B">
        <w:trPr>
          <w:trHeight w:val="1753"/>
        </w:trPr>
        <w:tc>
          <w:tcPr>
            <w:tcW w:w="5721" w:type="dxa"/>
          </w:tcPr>
          <w:p w14:paraId="69BF781A" w14:textId="321604C7" w:rsidR="00DE20A5" w:rsidRPr="00DE20A5" w:rsidRDefault="00780870" w:rsidP="00DE20A5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DE20A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MTSSB</w:t>
            </w:r>
            <w:r w:rsidR="00CC0E67" w:rsidRPr="00DE20A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:</w:t>
            </w:r>
          </w:p>
          <w:p w14:paraId="3780FD85" w14:textId="77777777" w:rsidR="00780870" w:rsidRPr="00792878" w:rsidRDefault="00780870" w:rsidP="007808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222222"/>
                <w:sz w:val="15"/>
                <w:szCs w:val="15"/>
                <w:shd w:val="clear" w:color="auto" w:fill="FFFFFF"/>
              </w:rPr>
            </w:pP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Increase the use of Effective Classroom Practices and school wide use of positive feedback as measured on the Self-Assessment Survey (SAS) and the Tiered Fidelity Inventory (TFI) which will result in a 10% increase in each SAS system</w:t>
            </w:r>
          </w:p>
          <w:p w14:paraId="6A8AA397" w14:textId="77777777" w:rsidR="00780870" w:rsidRPr="00527596" w:rsidRDefault="00780870" w:rsidP="00780870">
            <w:pPr>
              <w:rPr>
                <w:rFonts w:ascii="Arial" w:hAnsi="Arial" w:cs="Arial"/>
                <w:b/>
                <w:bCs/>
                <w:color w:val="222222"/>
                <w:sz w:val="10"/>
                <w:szCs w:val="10"/>
                <w:shd w:val="clear" w:color="auto" w:fill="FFFFFF"/>
              </w:rPr>
            </w:pPr>
          </w:p>
          <w:p w14:paraId="63B2D49C" w14:textId="77777777" w:rsidR="00780870" w:rsidRPr="00792878" w:rsidRDefault="00780870" w:rsidP="00CC0E67">
            <w:pPr>
              <w:rPr>
                <w:rFonts w:ascii="Arial" w:hAnsi="Arial" w:cs="Arial"/>
                <w:b/>
                <w:bCs/>
                <w:color w:val="FF0000"/>
                <w:sz w:val="15"/>
                <w:szCs w:val="15"/>
                <w:u w:val="single"/>
                <w:shd w:val="clear" w:color="auto" w:fill="FFFFFF"/>
              </w:rPr>
            </w:pPr>
            <w:r w:rsidRPr="00792878">
              <w:rPr>
                <w:rFonts w:ascii="Arial" w:hAnsi="Arial" w:cs="Arial"/>
                <w:b/>
                <w:bCs/>
                <w:color w:val="FF0000"/>
                <w:sz w:val="15"/>
                <w:szCs w:val="15"/>
                <w:u w:val="single"/>
                <w:shd w:val="clear" w:color="auto" w:fill="FFFFFF"/>
              </w:rPr>
              <w:t>Content Specific Strategy:</w:t>
            </w:r>
          </w:p>
          <w:p w14:paraId="5E934F12" w14:textId="1AE059E7" w:rsidR="00780870" w:rsidRPr="00792878" w:rsidRDefault="00780870" w:rsidP="007808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</w:pP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Maintain an engaged Tier I</w:t>
            </w:r>
            <w:r w:rsidR="002E27B5"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 and Tier II</w:t>
            </w: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 team</w:t>
            </w:r>
            <w:r w:rsidR="002E27B5"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s</w:t>
            </w: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 and schedule monthly </w:t>
            </w:r>
            <w:r w:rsidR="00A12442"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team</w:t>
            </w: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 meetings to share data and updates on progress</w:t>
            </w:r>
          </w:p>
          <w:p w14:paraId="2BE5AFD6" w14:textId="07DAA5F3" w:rsidR="00A12442" w:rsidRPr="00792878" w:rsidRDefault="00A12442" w:rsidP="007808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</w:pP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Ensure consistency of staff member</w:t>
            </w:r>
            <w:r w:rsidR="00614199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 attendance </w:t>
            </w: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and scheduled meetings for both </w:t>
            </w:r>
            <w:r w:rsidR="00614199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Tier I and Tier II teams</w:t>
            </w: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 </w:t>
            </w:r>
          </w:p>
          <w:p w14:paraId="544D3CAE" w14:textId="77777777" w:rsidR="00780870" w:rsidRPr="00792878" w:rsidRDefault="00780870" w:rsidP="007808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</w:pP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Identify Tier I Coaches to attend district meetings</w:t>
            </w:r>
          </w:p>
          <w:p w14:paraId="321DC291" w14:textId="77777777" w:rsidR="00780870" w:rsidRPr="00792878" w:rsidRDefault="00780870" w:rsidP="007808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</w:pP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Implement school-wide management strategies with common language across all common setting teaching specific behaviors and provide reinforcement for expected behaviors</w:t>
            </w:r>
          </w:p>
          <w:p w14:paraId="0B38DA24" w14:textId="77777777" w:rsidR="00780870" w:rsidRPr="00E0168C" w:rsidRDefault="00780870" w:rsidP="007808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Teach, model, and practice expected behaviors using district lesson plans</w:t>
            </w:r>
          </w:p>
          <w:p w14:paraId="6B90710F" w14:textId="78485D86" w:rsidR="00E0168C" w:rsidRPr="00E0168C" w:rsidRDefault="00E0168C" w:rsidP="00E0168C">
            <w:pPr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1" w:type="dxa"/>
            <w:vMerge/>
          </w:tcPr>
          <w:p w14:paraId="1F4E4F80" w14:textId="77777777" w:rsidR="00780870" w:rsidRPr="00CC0E67" w:rsidRDefault="00780870" w:rsidP="0050356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878" w:rsidRPr="00780870" w14:paraId="463AB17F" w14:textId="77777777" w:rsidTr="00792878">
        <w:trPr>
          <w:trHeight w:val="1106"/>
        </w:trPr>
        <w:tc>
          <w:tcPr>
            <w:tcW w:w="5721" w:type="dxa"/>
          </w:tcPr>
          <w:p w14:paraId="2D766706" w14:textId="424D3B37" w:rsidR="00792878" w:rsidRPr="00DE20A5" w:rsidRDefault="00792878" w:rsidP="007928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SEL</w:t>
            </w:r>
            <w:r w:rsidRPr="00DE20A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7463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74632D" w:rsidRPr="0074632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TO BE ADDED IF REQUIRED</w:t>
            </w:r>
          </w:p>
          <w:p w14:paraId="325B2194" w14:textId="77777777" w:rsidR="00792878" w:rsidRPr="00792878" w:rsidRDefault="00792878" w:rsidP="00792878">
            <w:pPr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</w:pPr>
            <w:r w:rsidRPr="00CC0E67">
              <w:rPr>
                <w:rFonts w:ascii="Arial" w:hAnsi="Arial"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 xml:space="preserve">      </w:t>
            </w:r>
            <w:proofErr w:type="gramStart"/>
            <w:r w:rsidRPr="00792878">
              <w:rPr>
                <w:rFonts w:ascii="Segoe UI Symbol" w:hAnsi="Segoe UI Symbol" w:cs="Segoe UI Symbol"/>
                <w:b/>
                <w:bCs/>
                <w:i/>
                <w:iCs/>
                <w:color w:val="222222"/>
                <w:sz w:val="15"/>
                <w:szCs w:val="15"/>
                <w:shd w:val="clear" w:color="auto" w:fill="FFFFFF"/>
              </w:rPr>
              <w:t>✓</w:t>
            </w:r>
            <w:r w:rsidRPr="00792878">
              <w:rPr>
                <w:rFonts w:ascii="Arial" w:hAnsi="Arial" w:cs="Arial"/>
                <w:i/>
                <w:iCs/>
                <w:color w:val="222222"/>
                <w:sz w:val="15"/>
                <w:szCs w:val="15"/>
                <w:shd w:val="clear" w:color="auto" w:fill="FFFFFF"/>
              </w:rPr>
              <w:t xml:space="preserve">  </w:t>
            </w: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By</w:t>
            </w:r>
            <w:proofErr w:type="gramEnd"/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 2021,</w:t>
            </w:r>
          </w:p>
          <w:p w14:paraId="6D2400C8" w14:textId="77777777" w:rsidR="00792878" w:rsidRPr="00527596" w:rsidRDefault="00792878" w:rsidP="00792878">
            <w:pPr>
              <w:rPr>
                <w:rFonts w:ascii="Arial" w:hAnsi="Arial" w:cs="Arial"/>
                <w:color w:val="222222"/>
                <w:sz w:val="10"/>
                <w:szCs w:val="10"/>
                <w:shd w:val="clear" w:color="auto" w:fill="FFFFFF"/>
              </w:rPr>
            </w:pPr>
          </w:p>
          <w:p w14:paraId="5685455F" w14:textId="77777777" w:rsidR="00792878" w:rsidRDefault="00792878" w:rsidP="00792878">
            <w:pPr>
              <w:rPr>
                <w:rFonts w:ascii="Arial" w:hAnsi="Arial" w:cs="Arial"/>
                <w:b/>
                <w:bCs/>
                <w:color w:val="FF0000"/>
                <w:sz w:val="15"/>
                <w:szCs w:val="15"/>
                <w:u w:val="single"/>
                <w:shd w:val="clear" w:color="auto" w:fill="FFFFFF"/>
              </w:rPr>
            </w:pPr>
            <w:r w:rsidRPr="00792878">
              <w:rPr>
                <w:rFonts w:ascii="Arial" w:hAnsi="Arial" w:cs="Arial"/>
                <w:b/>
                <w:bCs/>
                <w:color w:val="FF0000"/>
                <w:sz w:val="15"/>
                <w:szCs w:val="15"/>
                <w:u w:val="single"/>
                <w:shd w:val="clear" w:color="auto" w:fill="FFFFFF"/>
              </w:rPr>
              <w:t>Content Specific Strategy:</w:t>
            </w:r>
          </w:p>
          <w:p w14:paraId="51C326AD" w14:textId="4490148D" w:rsidR="00614199" w:rsidRPr="00792878" w:rsidRDefault="00614199" w:rsidP="0061419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FF0000"/>
                <w:sz w:val="15"/>
                <w:szCs w:val="15"/>
                <w:u w:val="single"/>
                <w:shd w:val="clear" w:color="auto" w:fill="FFFFFF"/>
              </w:rPr>
            </w:pPr>
          </w:p>
          <w:p w14:paraId="3592B101" w14:textId="59C82B85" w:rsidR="00614199" w:rsidRPr="00792878" w:rsidRDefault="00614199" w:rsidP="00614199">
            <w:pPr>
              <w:rPr>
                <w:rFonts w:ascii="Arial" w:hAnsi="Arial" w:cs="Arial"/>
                <w:b/>
                <w:bCs/>
                <w:color w:val="FF0000"/>
                <w:sz w:val="15"/>
                <w:szCs w:val="15"/>
                <w:u w:val="single"/>
                <w:shd w:val="clear" w:color="auto" w:fill="FFFFFF"/>
              </w:rPr>
            </w:pPr>
          </w:p>
        </w:tc>
        <w:tc>
          <w:tcPr>
            <w:tcW w:w="5721" w:type="dxa"/>
          </w:tcPr>
          <w:p w14:paraId="579D3D04" w14:textId="77777777" w:rsidR="00792878" w:rsidRPr="00792878" w:rsidRDefault="00792878" w:rsidP="007928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75E" w:rsidRPr="00780870" w14:paraId="3F273DF5" w14:textId="77777777" w:rsidTr="00792878">
        <w:trPr>
          <w:trHeight w:val="2231"/>
        </w:trPr>
        <w:tc>
          <w:tcPr>
            <w:tcW w:w="5721" w:type="dxa"/>
          </w:tcPr>
          <w:p w14:paraId="0867457F" w14:textId="0DB3C634" w:rsidR="00EE7F42" w:rsidRPr="00DE20A5" w:rsidRDefault="006761BB" w:rsidP="00DE20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0A5">
              <w:rPr>
                <w:rFonts w:ascii="Arial" w:hAnsi="Arial" w:cs="Arial"/>
                <w:b/>
                <w:bCs/>
                <w:sz w:val="20"/>
                <w:szCs w:val="20"/>
              </w:rPr>
              <w:t>English-</w:t>
            </w:r>
            <w:r w:rsidR="005B675E" w:rsidRPr="00DE20A5">
              <w:rPr>
                <w:rFonts w:ascii="Arial" w:hAnsi="Arial" w:cs="Arial"/>
                <w:b/>
                <w:bCs/>
                <w:sz w:val="20"/>
                <w:szCs w:val="20"/>
              </w:rPr>
              <w:t>Language Arts:</w:t>
            </w:r>
          </w:p>
          <w:p w14:paraId="6106616D" w14:textId="681B0775" w:rsidR="00C4469F" w:rsidRPr="00792878" w:rsidRDefault="00EE7F42">
            <w:pPr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</w:pPr>
            <w:r w:rsidRPr="00CC0E6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     </w:t>
            </w:r>
            <w:proofErr w:type="gramStart"/>
            <w:r w:rsidRPr="00792878">
              <w:rPr>
                <w:rFonts w:ascii="Segoe UI Symbol" w:hAnsi="Segoe UI Symbol" w:cs="Segoe UI Symbol"/>
                <w:b/>
                <w:bCs/>
                <w:i/>
                <w:iCs/>
                <w:color w:val="222222"/>
                <w:sz w:val="15"/>
                <w:szCs w:val="15"/>
                <w:shd w:val="clear" w:color="auto" w:fill="FFFFFF"/>
              </w:rPr>
              <w:t>✓</w:t>
            </w:r>
            <w:r w:rsidRPr="00792878">
              <w:rPr>
                <w:rFonts w:ascii="Arial" w:hAnsi="Arial" w:cs="Arial"/>
                <w:i/>
                <w:iCs/>
                <w:color w:val="222222"/>
                <w:sz w:val="15"/>
                <w:szCs w:val="15"/>
                <w:shd w:val="clear" w:color="auto" w:fill="FFFFFF"/>
              </w:rPr>
              <w:t xml:space="preserve">  </w:t>
            </w: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Demonstrate</w:t>
            </w:r>
            <w:proofErr w:type="gramEnd"/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 an increase of </w:t>
            </w:r>
            <w:r w:rsidR="00E0168C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10</w:t>
            </w: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% of students identified as “Meeting” or “Exceeding” projected growth goals on MAP assessments.</w:t>
            </w:r>
          </w:p>
          <w:p w14:paraId="49E5A310" w14:textId="77777777" w:rsidR="00C96310" w:rsidRPr="00527596" w:rsidRDefault="00C96310">
            <w:pPr>
              <w:rPr>
                <w:rFonts w:ascii="Arial" w:hAnsi="Arial" w:cs="Arial"/>
                <w:b/>
                <w:bCs/>
                <w:color w:val="222222"/>
                <w:sz w:val="10"/>
                <w:szCs w:val="10"/>
                <w:shd w:val="clear" w:color="auto" w:fill="FFFFFF"/>
              </w:rPr>
            </w:pPr>
          </w:p>
          <w:p w14:paraId="7C9C9209" w14:textId="77777777" w:rsidR="00C4469F" w:rsidRPr="00792878" w:rsidRDefault="00C4469F" w:rsidP="00CC0E67">
            <w:pPr>
              <w:rPr>
                <w:rFonts w:ascii="Arial" w:hAnsi="Arial" w:cs="Arial"/>
                <w:b/>
                <w:bCs/>
                <w:color w:val="FF0000"/>
                <w:sz w:val="15"/>
                <w:szCs w:val="15"/>
                <w:u w:val="single"/>
                <w:shd w:val="clear" w:color="auto" w:fill="FFFFFF"/>
              </w:rPr>
            </w:pPr>
            <w:r w:rsidRPr="00792878">
              <w:rPr>
                <w:rFonts w:ascii="Arial" w:hAnsi="Arial" w:cs="Arial"/>
                <w:b/>
                <w:bCs/>
                <w:color w:val="FF0000"/>
                <w:sz w:val="15"/>
                <w:szCs w:val="15"/>
                <w:u w:val="single"/>
                <w:shd w:val="clear" w:color="auto" w:fill="FFFFFF"/>
              </w:rPr>
              <w:t>Content Specific Strategy:</w:t>
            </w:r>
          </w:p>
          <w:p w14:paraId="4674E528" w14:textId="7508E0A1" w:rsidR="009D1609" w:rsidRPr="00E0168C" w:rsidRDefault="00CC0E67" w:rsidP="00E0168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</w:pP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Teachers use guaranteed and viable curriculum to ensure equity and rigor in Tier I ELA Instruction</w:t>
            </w:r>
          </w:p>
          <w:p w14:paraId="08A1FBBF" w14:textId="3189FA0C" w:rsidR="00CC0E67" w:rsidRPr="00792878" w:rsidRDefault="00CC0E67" w:rsidP="007928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</w:pP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Increase the use of Academic Talk </w:t>
            </w:r>
          </w:p>
        </w:tc>
        <w:tc>
          <w:tcPr>
            <w:tcW w:w="5721" w:type="dxa"/>
          </w:tcPr>
          <w:p w14:paraId="1D6C1EA3" w14:textId="16D63B69" w:rsidR="005B675E" w:rsidRPr="00792878" w:rsidRDefault="00EA68E4" w:rsidP="001676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5"/>
                <w:szCs w:val="15"/>
              </w:rPr>
            </w:pPr>
            <w:r w:rsidRPr="00792878">
              <w:rPr>
                <w:rFonts w:ascii="Arial" w:hAnsi="Arial" w:cs="Arial"/>
                <w:sz w:val="15"/>
                <w:szCs w:val="15"/>
              </w:rPr>
              <w:t>Use of the core resources (Collections,</w:t>
            </w:r>
            <w:r w:rsidR="00850191" w:rsidRPr="00792878">
              <w:rPr>
                <w:rFonts w:ascii="Arial" w:hAnsi="Arial" w:cs="Arial"/>
                <w:sz w:val="15"/>
                <w:szCs w:val="15"/>
              </w:rPr>
              <w:t xml:space="preserve"> HMH</w:t>
            </w:r>
            <w:r w:rsidRPr="00792878">
              <w:rPr>
                <w:rFonts w:ascii="Arial" w:hAnsi="Arial" w:cs="Arial"/>
                <w:sz w:val="15"/>
                <w:szCs w:val="15"/>
              </w:rPr>
              <w:t>) to plan and deliver instruction based on state standards</w:t>
            </w:r>
            <w:r w:rsidR="00850191" w:rsidRPr="00792878">
              <w:rPr>
                <w:rFonts w:ascii="Arial" w:hAnsi="Arial" w:cs="Arial"/>
                <w:sz w:val="15"/>
                <w:szCs w:val="15"/>
              </w:rPr>
              <w:t xml:space="preserve"> and</w:t>
            </w:r>
            <w:r w:rsidR="00A87533" w:rsidRPr="00792878">
              <w:rPr>
                <w:rFonts w:ascii="Arial" w:hAnsi="Arial" w:cs="Arial"/>
                <w:sz w:val="15"/>
                <w:szCs w:val="15"/>
              </w:rPr>
              <w:t xml:space="preserve"> identified</w:t>
            </w:r>
            <w:r w:rsidR="00850191" w:rsidRPr="00792878">
              <w:rPr>
                <w:rFonts w:ascii="Arial" w:hAnsi="Arial" w:cs="Arial"/>
                <w:sz w:val="15"/>
                <w:szCs w:val="15"/>
              </w:rPr>
              <w:t xml:space="preserve"> student needs</w:t>
            </w:r>
          </w:p>
          <w:p w14:paraId="60B02157" w14:textId="79FBA9D9" w:rsidR="00007A53" w:rsidRPr="00792878" w:rsidRDefault="00007A53" w:rsidP="001676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5"/>
                <w:szCs w:val="15"/>
              </w:rPr>
            </w:pPr>
            <w:r w:rsidRPr="00792878">
              <w:rPr>
                <w:rFonts w:ascii="Arial" w:hAnsi="Arial" w:cs="Arial"/>
                <w:sz w:val="15"/>
                <w:szCs w:val="15"/>
              </w:rPr>
              <w:t>Use of Curriculum Guides across K-5 for fidelity</w:t>
            </w:r>
          </w:p>
          <w:p w14:paraId="7380C01B" w14:textId="1EDD3906" w:rsidR="00EA68E4" w:rsidRPr="00792878" w:rsidRDefault="00EA68E4" w:rsidP="00EA68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5"/>
                <w:szCs w:val="15"/>
              </w:rPr>
            </w:pPr>
            <w:r w:rsidRPr="00792878">
              <w:rPr>
                <w:rFonts w:ascii="Arial" w:hAnsi="Arial" w:cs="Arial"/>
                <w:sz w:val="15"/>
                <w:szCs w:val="15"/>
              </w:rPr>
              <w:t xml:space="preserve">Provide </w:t>
            </w:r>
            <w:r w:rsidR="00850191" w:rsidRPr="00792878">
              <w:rPr>
                <w:rFonts w:ascii="Arial" w:hAnsi="Arial" w:cs="Arial"/>
                <w:sz w:val="15"/>
                <w:szCs w:val="15"/>
              </w:rPr>
              <w:t>whole group and small group</w:t>
            </w:r>
            <w:r w:rsidRPr="00792878">
              <w:rPr>
                <w:rFonts w:ascii="Arial" w:hAnsi="Arial" w:cs="Arial"/>
                <w:sz w:val="15"/>
                <w:szCs w:val="15"/>
              </w:rPr>
              <w:t xml:space="preserve"> reading </w:t>
            </w:r>
            <w:r w:rsidR="00850191" w:rsidRPr="00792878">
              <w:rPr>
                <w:rFonts w:ascii="Arial" w:hAnsi="Arial" w:cs="Arial"/>
                <w:sz w:val="15"/>
                <w:szCs w:val="15"/>
              </w:rPr>
              <w:t>based on student skill needs</w:t>
            </w:r>
          </w:p>
          <w:p w14:paraId="2A574F0B" w14:textId="77777777" w:rsidR="00EA68E4" w:rsidRPr="00792878" w:rsidRDefault="00EA68E4" w:rsidP="00EA68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5"/>
                <w:szCs w:val="15"/>
              </w:rPr>
            </w:pPr>
            <w:r w:rsidRPr="00792878">
              <w:rPr>
                <w:rFonts w:ascii="Arial" w:hAnsi="Arial" w:cs="Arial"/>
                <w:sz w:val="15"/>
                <w:szCs w:val="15"/>
              </w:rPr>
              <w:t>Provide students with daily literacy opportunities that build rigor during independent reading.</w:t>
            </w:r>
          </w:p>
          <w:p w14:paraId="3E68DE12" w14:textId="77777777" w:rsidR="00EA68E4" w:rsidRPr="00792878" w:rsidRDefault="00EA68E4" w:rsidP="00EA68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5"/>
                <w:szCs w:val="15"/>
              </w:rPr>
            </w:pPr>
            <w:r w:rsidRPr="00792878">
              <w:rPr>
                <w:rFonts w:ascii="Arial" w:hAnsi="Arial" w:cs="Arial"/>
                <w:sz w:val="15"/>
                <w:szCs w:val="15"/>
              </w:rPr>
              <w:t>Provide instructional support to students needing additional assistance with reading in order to meet the requirements of the Reading Improvement Act.</w:t>
            </w:r>
          </w:p>
          <w:p w14:paraId="2C7D32E5" w14:textId="77777777" w:rsidR="00ED01C7" w:rsidRPr="00792878" w:rsidRDefault="00ED01C7" w:rsidP="00EA68E4">
            <w:pPr>
              <w:rPr>
                <w:rFonts w:ascii="Arial" w:hAnsi="Arial" w:cs="Arial"/>
                <w:color w:val="FF0000"/>
                <w:sz w:val="15"/>
                <w:szCs w:val="15"/>
              </w:rPr>
            </w:pPr>
          </w:p>
          <w:p w14:paraId="49438A8E" w14:textId="56EBBB4C" w:rsidR="00EA68E4" w:rsidRPr="00CC0E67" w:rsidRDefault="00EA68E4" w:rsidP="00CC0E6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92878">
              <w:rPr>
                <w:rFonts w:ascii="Arial" w:hAnsi="Arial" w:cs="Arial"/>
                <w:color w:val="000000" w:themeColor="text1"/>
                <w:sz w:val="15"/>
                <w:szCs w:val="15"/>
                <w:u w:val="single"/>
              </w:rPr>
              <w:t>Section 11, Best Instructional Practices Handbook</w:t>
            </w:r>
          </w:p>
        </w:tc>
      </w:tr>
      <w:tr w:rsidR="005B675E" w:rsidRPr="00780870" w14:paraId="7CB2D5EC" w14:textId="77777777" w:rsidTr="00527596">
        <w:trPr>
          <w:trHeight w:val="1826"/>
        </w:trPr>
        <w:tc>
          <w:tcPr>
            <w:tcW w:w="5721" w:type="dxa"/>
          </w:tcPr>
          <w:p w14:paraId="32A1C7F4" w14:textId="44C77189" w:rsidR="00780870" w:rsidRPr="00DE20A5" w:rsidRDefault="005B675E" w:rsidP="00DE20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0A5">
              <w:rPr>
                <w:rFonts w:ascii="Arial" w:hAnsi="Arial" w:cs="Arial"/>
                <w:b/>
                <w:bCs/>
                <w:sz w:val="20"/>
                <w:szCs w:val="20"/>
              </w:rPr>
              <w:t>Math:</w:t>
            </w:r>
          </w:p>
          <w:p w14:paraId="0C749B0D" w14:textId="39B4F403" w:rsidR="00C4469F" w:rsidRPr="00792878" w:rsidRDefault="00061DD5">
            <w:pPr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</w:pPr>
            <w:r w:rsidRPr="00CC0E6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     </w:t>
            </w:r>
            <w:proofErr w:type="gramStart"/>
            <w:r w:rsidRPr="00792878">
              <w:rPr>
                <w:rFonts w:ascii="Segoe UI Symbol" w:hAnsi="Segoe UI Symbol" w:cs="Segoe UI Symbol"/>
                <w:b/>
                <w:bCs/>
                <w:i/>
                <w:iCs/>
                <w:color w:val="222222"/>
                <w:sz w:val="15"/>
                <w:szCs w:val="15"/>
                <w:shd w:val="clear" w:color="auto" w:fill="FFFFFF"/>
              </w:rPr>
              <w:t>✓</w:t>
            </w:r>
            <w:r w:rsidRPr="00792878">
              <w:rPr>
                <w:rFonts w:ascii="Arial" w:hAnsi="Arial" w:cs="Arial"/>
                <w:i/>
                <w:iCs/>
                <w:color w:val="222222"/>
                <w:sz w:val="15"/>
                <w:szCs w:val="15"/>
                <w:shd w:val="clear" w:color="auto" w:fill="FFFFFF"/>
              </w:rPr>
              <w:t xml:space="preserve">  </w:t>
            </w: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Demonstrate</w:t>
            </w:r>
            <w:proofErr w:type="gramEnd"/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 an increase of </w:t>
            </w:r>
            <w:r w:rsidR="00E0168C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10</w:t>
            </w: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% of students identified as “Meeting” or “Exceeding” projected growth goals on MAP Growth assessment.</w:t>
            </w:r>
          </w:p>
          <w:p w14:paraId="4A744DE5" w14:textId="77777777" w:rsidR="00CC0E67" w:rsidRPr="00527596" w:rsidRDefault="00CC0E67">
            <w:pPr>
              <w:rPr>
                <w:rFonts w:ascii="Arial" w:hAnsi="Arial" w:cs="Arial"/>
                <w:color w:val="222222"/>
                <w:sz w:val="10"/>
                <w:szCs w:val="10"/>
                <w:shd w:val="clear" w:color="auto" w:fill="FFFFFF"/>
              </w:rPr>
            </w:pPr>
          </w:p>
          <w:p w14:paraId="44761C0E" w14:textId="77777777" w:rsidR="00CC0E67" w:rsidRPr="00792878" w:rsidRDefault="00CC0E67" w:rsidP="00CC0E67">
            <w:pPr>
              <w:rPr>
                <w:rFonts w:ascii="Arial" w:hAnsi="Arial" w:cs="Arial"/>
                <w:b/>
                <w:bCs/>
                <w:color w:val="FF0000"/>
                <w:sz w:val="15"/>
                <w:szCs w:val="15"/>
                <w:u w:val="single"/>
                <w:shd w:val="clear" w:color="auto" w:fill="FFFFFF"/>
              </w:rPr>
            </w:pPr>
            <w:r w:rsidRPr="00792878">
              <w:rPr>
                <w:rFonts w:ascii="Arial" w:hAnsi="Arial" w:cs="Arial"/>
                <w:b/>
                <w:bCs/>
                <w:color w:val="FF0000"/>
                <w:sz w:val="15"/>
                <w:szCs w:val="15"/>
                <w:u w:val="single"/>
                <w:shd w:val="clear" w:color="auto" w:fill="FFFFFF"/>
              </w:rPr>
              <w:t>Content Specific Strategy:</w:t>
            </w:r>
          </w:p>
          <w:p w14:paraId="36C83417" w14:textId="61D1765B" w:rsidR="009D1609" w:rsidRPr="00527596" w:rsidRDefault="00CC0E67" w:rsidP="0052759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</w:pP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Teachers use guaranteed and viable curriculum to ensure equity and rigor in Tier I </w:t>
            </w:r>
            <w:r w:rsidR="003C161A"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Math</w:t>
            </w: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 Instruction</w:t>
            </w:r>
          </w:p>
          <w:p w14:paraId="5F80A7B5" w14:textId="7820F5B9" w:rsidR="00792878" w:rsidRPr="00792878" w:rsidRDefault="00CC0E67" w:rsidP="007928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</w:pP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Increase the use of Academic Talk </w:t>
            </w:r>
          </w:p>
        </w:tc>
        <w:tc>
          <w:tcPr>
            <w:tcW w:w="5721" w:type="dxa"/>
          </w:tcPr>
          <w:p w14:paraId="26859F8E" w14:textId="4E78A66B" w:rsidR="005B675E" w:rsidRPr="00792878" w:rsidRDefault="001275FB" w:rsidP="001275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5"/>
                <w:szCs w:val="15"/>
              </w:rPr>
            </w:pPr>
            <w:r w:rsidRPr="00792878">
              <w:rPr>
                <w:rFonts w:ascii="Arial" w:hAnsi="Arial" w:cs="Arial"/>
                <w:sz w:val="15"/>
                <w:szCs w:val="15"/>
              </w:rPr>
              <w:t>Engage all students in high-quality tasks that promote reasoning and sense-making and support productive struggle</w:t>
            </w:r>
          </w:p>
          <w:p w14:paraId="198340A5" w14:textId="77777777" w:rsidR="001275FB" w:rsidRPr="00792878" w:rsidRDefault="001275FB" w:rsidP="001275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5"/>
                <w:szCs w:val="15"/>
              </w:rPr>
            </w:pPr>
            <w:r w:rsidRPr="00792878">
              <w:rPr>
                <w:rFonts w:ascii="Arial" w:hAnsi="Arial" w:cs="Arial"/>
                <w:sz w:val="15"/>
                <w:szCs w:val="15"/>
              </w:rPr>
              <w:t>Provide opportunities for students to engage in discourse and make connections between mathematical ideas and representations.</w:t>
            </w:r>
          </w:p>
          <w:p w14:paraId="2190D7C7" w14:textId="160BF2EB" w:rsidR="001275FB" w:rsidRPr="00792878" w:rsidRDefault="001275FB" w:rsidP="001275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5"/>
                <w:szCs w:val="15"/>
              </w:rPr>
            </w:pPr>
            <w:r w:rsidRPr="00792878">
              <w:rPr>
                <w:rFonts w:ascii="Arial" w:hAnsi="Arial" w:cs="Arial"/>
                <w:sz w:val="15"/>
                <w:szCs w:val="15"/>
              </w:rPr>
              <w:t>Utilize Common Assessments along with other data sources (NSCAS, MAP, on-going formative assessments</w:t>
            </w:r>
            <w:r w:rsidR="009B628F" w:rsidRPr="00792878">
              <w:rPr>
                <w:rFonts w:ascii="Arial" w:hAnsi="Arial" w:cs="Arial"/>
                <w:sz w:val="15"/>
                <w:szCs w:val="15"/>
              </w:rPr>
              <w:t>, and summative assessments</w:t>
            </w:r>
            <w:r w:rsidRPr="00792878">
              <w:rPr>
                <w:rFonts w:ascii="Arial" w:hAnsi="Arial" w:cs="Arial"/>
                <w:sz w:val="15"/>
                <w:szCs w:val="15"/>
              </w:rPr>
              <w:t>) as part of the instructional process</w:t>
            </w:r>
          </w:p>
          <w:p w14:paraId="14B74C03" w14:textId="77777777" w:rsidR="00ED01C7" w:rsidRPr="00792878" w:rsidRDefault="00ED01C7" w:rsidP="001275FB">
            <w:pPr>
              <w:rPr>
                <w:rFonts w:ascii="Arial" w:hAnsi="Arial" w:cs="Arial"/>
                <w:color w:val="FF0000"/>
                <w:sz w:val="15"/>
                <w:szCs w:val="15"/>
              </w:rPr>
            </w:pPr>
          </w:p>
          <w:p w14:paraId="65AEC46F" w14:textId="0370AD5C" w:rsidR="001275FB" w:rsidRPr="00CC0E67" w:rsidRDefault="001275FB" w:rsidP="00CC0E6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92878">
              <w:rPr>
                <w:rFonts w:ascii="Arial" w:hAnsi="Arial" w:cs="Arial"/>
                <w:color w:val="000000" w:themeColor="text1"/>
                <w:sz w:val="15"/>
                <w:szCs w:val="15"/>
                <w:u w:val="single"/>
              </w:rPr>
              <w:t>Section 5, Best Instructional Practices Handbook</w:t>
            </w:r>
          </w:p>
        </w:tc>
      </w:tr>
      <w:tr w:rsidR="005B675E" w:rsidRPr="00780870" w14:paraId="082D226F" w14:textId="77777777" w:rsidTr="00527596">
        <w:trPr>
          <w:trHeight w:val="431"/>
        </w:trPr>
        <w:tc>
          <w:tcPr>
            <w:tcW w:w="5721" w:type="dxa"/>
          </w:tcPr>
          <w:p w14:paraId="0FD02323" w14:textId="325B7AE6" w:rsidR="00780870" w:rsidRPr="00DE20A5" w:rsidRDefault="005B675E" w:rsidP="00DE20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0A5">
              <w:rPr>
                <w:rFonts w:ascii="Arial" w:hAnsi="Arial" w:cs="Arial"/>
                <w:b/>
                <w:bCs/>
                <w:sz w:val="20"/>
                <w:szCs w:val="20"/>
              </w:rPr>
              <w:t>Science:</w:t>
            </w:r>
          </w:p>
          <w:p w14:paraId="4BA7EFE5" w14:textId="15312B16" w:rsidR="00780870" w:rsidRPr="00792878" w:rsidRDefault="00780870" w:rsidP="00CC0E67">
            <w:pPr>
              <w:pStyle w:val="ListParagraph"/>
              <w:numPr>
                <w:ilvl w:val="0"/>
                <w:numId w:val="8"/>
              </w:numPr>
              <w:ind w:left="523"/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</w:pP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Demonstrate an increase of </w:t>
            </w:r>
            <w:r w:rsidR="00E0168C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10</w:t>
            </w: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% of students identified as “Meeting” or “Exceeding” projected growth goals on MAP Growth assessment.</w:t>
            </w:r>
          </w:p>
          <w:p w14:paraId="41E9EB00" w14:textId="77777777" w:rsidR="00CC0E67" w:rsidRPr="00527596" w:rsidRDefault="00CC0E67" w:rsidP="00CC0E67">
            <w:pPr>
              <w:pStyle w:val="ListParagraph"/>
              <w:ind w:left="523"/>
              <w:rPr>
                <w:rFonts w:ascii="Arial" w:hAnsi="Arial" w:cs="Arial"/>
                <w:color w:val="222222"/>
                <w:sz w:val="10"/>
                <w:szCs w:val="10"/>
                <w:shd w:val="clear" w:color="auto" w:fill="FFFFFF"/>
              </w:rPr>
            </w:pPr>
          </w:p>
          <w:p w14:paraId="1D8CF4EC" w14:textId="77777777" w:rsidR="00CC0E67" w:rsidRPr="00792878" w:rsidRDefault="00CC0E67" w:rsidP="00CC0E67">
            <w:pPr>
              <w:rPr>
                <w:rFonts w:ascii="Arial" w:hAnsi="Arial" w:cs="Arial"/>
                <w:b/>
                <w:bCs/>
                <w:color w:val="FF0000"/>
                <w:sz w:val="15"/>
                <w:szCs w:val="15"/>
                <w:u w:val="single"/>
                <w:shd w:val="clear" w:color="auto" w:fill="FFFFFF"/>
              </w:rPr>
            </w:pPr>
            <w:r w:rsidRPr="00792878">
              <w:rPr>
                <w:rFonts w:ascii="Arial" w:hAnsi="Arial" w:cs="Arial"/>
                <w:b/>
                <w:bCs/>
                <w:color w:val="FF0000"/>
                <w:sz w:val="15"/>
                <w:szCs w:val="15"/>
                <w:u w:val="single"/>
                <w:shd w:val="clear" w:color="auto" w:fill="FFFFFF"/>
              </w:rPr>
              <w:t>Content Specific Strategy:</w:t>
            </w:r>
          </w:p>
          <w:p w14:paraId="775E7108" w14:textId="0D4A5D81" w:rsidR="009D1609" w:rsidRPr="00527596" w:rsidRDefault="00CC0E67" w:rsidP="0052759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</w:pP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Teachers use guaranteed and viable curriculum to ensure equity and rigor in Tier I</w:t>
            </w:r>
            <w:r w:rsidR="003C161A"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 Science</w:t>
            </w: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 Instruction</w:t>
            </w:r>
          </w:p>
          <w:p w14:paraId="574CC892" w14:textId="77777777" w:rsidR="00C4469F" w:rsidRDefault="00CC0E67" w:rsidP="0052759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</w:pPr>
            <w:r w:rsidRPr="00792878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Increase the use of Academic Talk </w:t>
            </w:r>
          </w:p>
          <w:p w14:paraId="73C5CBBF" w14:textId="20863284" w:rsidR="00E0168C" w:rsidRPr="00527596" w:rsidRDefault="00E0168C" w:rsidP="00E0168C">
            <w:pPr>
              <w:pStyle w:val="ListParagraph"/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5721" w:type="dxa"/>
          </w:tcPr>
          <w:p w14:paraId="3BAC5372" w14:textId="77777777" w:rsidR="005B675E" w:rsidRPr="00792878" w:rsidRDefault="00363A46" w:rsidP="00363A4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5"/>
                <w:szCs w:val="15"/>
              </w:rPr>
            </w:pPr>
            <w:r w:rsidRPr="00792878">
              <w:rPr>
                <w:rFonts w:ascii="Arial" w:hAnsi="Arial" w:cs="Arial"/>
                <w:sz w:val="15"/>
                <w:szCs w:val="15"/>
              </w:rPr>
              <w:t>Provide opportunities for students to engage in the Science and Engineering Practices to demonstrate understanding of the Disciplinary Core Ideas and Cross-cutting Concepts.</w:t>
            </w:r>
          </w:p>
          <w:p w14:paraId="21FA30E8" w14:textId="77777777" w:rsidR="00363A46" w:rsidRPr="00792878" w:rsidRDefault="00363A46" w:rsidP="00363A4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5"/>
                <w:szCs w:val="15"/>
              </w:rPr>
            </w:pPr>
            <w:r w:rsidRPr="00792878">
              <w:rPr>
                <w:rFonts w:ascii="Arial" w:hAnsi="Arial" w:cs="Arial"/>
                <w:sz w:val="15"/>
                <w:szCs w:val="15"/>
              </w:rPr>
              <w:t>Students will utilize interactive notebooks to demonstrate science learning.</w:t>
            </w:r>
          </w:p>
          <w:p w14:paraId="1F61BBDC" w14:textId="77777777" w:rsidR="00ED01C7" w:rsidRPr="00792878" w:rsidRDefault="00ED01C7" w:rsidP="00363A46">
            <w:pPr>
              <w:rPr>
                <w:rFonts w:ascii="Arial" w:hAnsi="Arial" w:cs="Arial"/>
                <w:color w:val="FF0000"/>
                <w:sz w:val="15"/>
                <w:szCs w:val="15"/>
              </w:rPr>
            </w:pPr>
          </w:p>
          <w:p w14:paraId="473BBAFA" w14:textId="77777777" w:rsidR="00363A46" w:rsidRPr="00792878" w:rsidRDefault="00363A46" w:rsidP="00CC0E67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  <w:u w:val="single"/>
              </w:rPr>
            </w:pPr>
            <w:r w:rsidRPr="00792878">
              <w:rPr>
                <w:rFonts w:ascii="Arial" w:hAnsi="Arial" w:cs="Arial"/>
                <w:color w:val="000000" w:themeColor="text1"/>
                <w:sz w:val="15"/>
                <w:szCs w:val="15"/>
                <w:u w:val="single"/>
              </w:rPr>
              <w:t>Section 14, Best Instructional Practices Handbook</w:t>
            </w:r>
          </w:p>
          <w:p w14:paraId="062658E6" w14:textId="3BF87F63" w:rsidR="00186DC2" w:rsidRPr="00CC0E67" w:rsidRDefault="00186DC2" w:rsidP="00363A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2C4310" w14:textId="77777777" w:rsidR="005B675E" w:rsidRPr="00780870" w:rsidRDefault="005B675E">
      <w:pPr>
        <w:rPr>
          <w:rFonts w:ascii="Arial" w:hAnsi="Arial" w:cs="Arial"/>
          <w:sz w:val="16"/>
          <w:szCs w:val="16"/>
        </w:rPr>
      </w:pPr>
    </w:p>
    <w:sectPr w:rsidR="005B675E" w:rsidRPr="00780870" w:rsidSect="005B67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67FC9"/>
    <w:multiLevelType w:val="hybridMultilevel"/>
    <w:tmpl w:val="EFA063B4"/>
    <w:lvl w:ilvl="0" w:tplc="56EC2E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14EAE"/>
    <w:multiLevelType w:val="hybridMultilevel"/>
    <w:tmpl w:val="6F6E45D8"/>
    <w:lvl w:ilvl="0" w:tplc="CA28DFBE">
      <w:start w:val="1"/>
      <w:numFmt w:val="bullet"/>
      <w:lvlText w:val=""/>
      <w:lvlJc w:val="left"/>
      <w:pPr>
        <w:ind w:left="813" w:hanging="360"/>
      </w:pPr>
      <w:rPr>
        <w:rFonts w:ascii="Wingdings" w:hAnsi="Wingdings" w:hint="default"/>
        <w:b w:val="0"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" w15:restartNumberingAfterBreak="0">
    <w:nsid w:val="3FC23051"/>
    <w:multiLevelType w:val="hybridMultilevel"/>
    <w:tmpl w:val="85488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7707F"/>
    <w:multiLevelType w:val="hybridMultilevel"/>
    <w:tmpl w:val="07F0E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95DF1"/>
    <w:multiLevelType w:val="hybridMultilevel"/>
    <w:tmpl w:val="6806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574B9"/>
    <w:multiLevelType w:val="hybridMultilevel"/>
    <w:tmpl w:val="27F09F32"/>
    <w:lvl w:ilvl="0" w:tplc="B0866F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763CC"/>
    <w:multiLevelType w:val="hybridMultilevel"/>
    <w:tmpl w:val="5A62F5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53FF1"/>
    <w:multiLevelType w:val="hybridMultilevel"/>
    <w:tmpl w:val="A882FB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C1440"/>
    <w:multiLevelType w:val="hybridMultilevel"/>
    <w:tmpl w:val="27041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53E7F"/>
    <w:multiLevelType w:val="hybridMultilevel"/>
    <w:tmpl w:val="FF5CF4B0"/>
    <w:lvl w:ilvl="0" w:tplc="CA28DF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5E"/>
    <w:rsid w:val="000032BD"/>
    <w:rsid w:val="00007A53"/>
    <w:rsid w:val="00061DD5"/>
    <w:rsid w:val="000E5E94"/>
    <w:rsid w:val="001275FB"/>
    <w:rsid w:val="00137B04"/>
    <w:rsid w:val="00167630"/>
    <w:rsid w:val="00186DC2"/>
    <w:rsid w:val="001A22D5"/>
    <w:rsid w:val="001E59BD"/>
    <w:rsid w:val="00237B81"/>
    <w:rsid w:val="002703F4"/>
    <w:rsid w:val="0029542A"/>
    <w:rsid w:val="002A14E4"/>
    <w:rsid w:val="002E27B5"/>
    <w:rsid w:val="003210CF"/>
    <w:rsid w:val="00363A46"/>
    <w:rsid w:val="003A2BE0"/>
    <w:rsid w:val="003C0D8F"/>
    <w:rsid w:val="003C161A"/>
    <w:rsid w:val="003D447B"/>
    <w:rsid w:val="003E04D1"/>
    <w:rsid w:val="004C035F"/>
    <w:rsid w:val="004C7C2C"/>
    <w:rsid w:val="004D0A67"/>
    <w:rsid w:val="00503566"/>
    <w:rsid w:val="0052067D"/>
    <w:rsid w:val="00527596"/>
    <w:rsid w:val="00585372"/>
    <w:rsid w:val="005A1039"/>
    <w:rsid w:val="005B675E"/>
    <w:rsid w:val="00614199"/>
    <w:rsid w:val="006761BB"/>
    <w:rsid w:val="006963D9"/>
    <w:rsid w:val="006F7B7E"/>
    <w:rsid w:val="007031B4"/>
    <w:rsid w:val="0074632D"/>
    <w:rsid w:val="007600D0"/>
    <w:rsid w:val="00780870"/>
    <w:rsid w:val="00785913"/>
    <w:rsid w:val="00792878"/>
    <w:rsid w:val="007B5185"/>
    <w:rsid w:val="007C1BCA"/>
    <w:rsid w:val="00841545"/>
    <w:rsid w:val="008463C0"/>
    <w:rsid w:val="00850191"/>
    <w:rsid w:val="008F6FD6"/>
    <w:rsid w:val="009732D0"/>
    <w:rsid w:val="00994D3F"/>
    <w:rsid w:val="009B628F"/>
    <w:rsid w:val="009D1609"/>
    <w:rsid w:val="009E24A2"/>
    <w:rsid w:val="009E389E"/>
    <w:rsid w:val="00A12442"/>
    <w:rsid w:val="00A87533"/>
    <w:rsid w:val="00A92D1E"/>
    <w:rsid w:val="00AA5590"/>
    <w:rsid w:val="00AC73B2"/>
    <w:rsid w:val="00AD11D0"/>
    <w:rsid w:val="00BB3ADA"/>
    <w:rsid w:val="00BB5AE8"/>
    <w:rsid w:val="00C22C22"/>
    <w:rsid w:val="00C4469F"/>
    <w:rsid w:val="00C96310"/>
    <w:rsid w:val="00CC0E67"/>
    <w:rsid w:val="00CE051E"/>
    <w:rsid w:val="00D944FF"/>
    <w:rsid w:val="00DB33B2"/>
    <w:rsid w:val="00DE20A5"/>
    <w:rsid w:val="00E0168C"/>
    <w:rsid w:val="00EA68E4"/>
    <w:rsid w:val="00EC6176"/>
    <w:rsid w:val="00ED01C7"/>
    <w:rsid w:val="00EE7078"/>
    <w:rsid w:val="00EE7F42"/>
    <w:rsid w:val="00F06589"/>
    <w:rsid w:val="00F565DF"/>
    <w:rsid w:val="00F9048D"/>
    <w:rsid w:val="00FA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8D1C"/>
  <w15:chartTrackingRefBased/>
  <w15:docId w15:val="{8DA46D08-051B-6242-9C45-F9166431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2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5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Joselyn Erickson</dc:creator>
  <cp:keywords/>
  <dc:description/>
  <cp:lastModifiedBy>Microsoft Office User</cp:lastModifiedBy>
  <cp:revision>2</cp:revision>
  <cp:lastPrinted>2021-06-28T16:29:00Z</cp:lastPrinted>
  <dcterms:created xsi:type="dcterms:W3CDTF">2022-01-31T18:56:00Z</dcterms:created>
  <dcterms:modified xsi:type="dcterms:W3CDTF">2022-01-31T18:56:00Z</dcterms:modified>
</cp:coreProperties>
</file>